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Приложение</w:t>
      </w:r>
      <w:r w:rsidR="00372942">
        <w:rPr>
          <w:rFonts w:ascii="Times New Roman" w:hAnsi="Times New Roman" w:cs="Times New Roman"/>
          <w:sz w:val="28"/>
          <w:szCs w:val="28"/>
        </w:rPr>
        <w:t xml:space="preserve"> </w:t>
      </w:r>
      <w:r w:rsidR="00E95D80">
        <w:rPr>
          <w:rFonts w:ascii="Times New Roman" w:hAnsi="Times New Roman" w:cs="Times New Roman"/>
          <w:sz w:val="28"/>
          <w:szCs w:val="28"/>
        </w:rPr>
        <w:t>3</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к Решению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от _________20</w:t>
      </w:r>
      <w:r w:rsidR="006243E7" w:rsidRPr="003E47FF">
        <w:rPr>
          <w:rFonts w:ascii="Times New Roman" w:eastAsia="Times New Roman" w:hAnsi="Times New Roman" w:cs="Times New Roman"/>
          <w:sz w:val="28"/>
          <w:szCs w:val="28"/>
        </w:rPr>
        <w:t>2</w:t>
      </w:r>
      <w:r w:rsidR="00C25024">
        <w:rPr>
          <w:rFonts w:ascii="Times New Roman" w:eastAsia="Times New Roman" w:hAnsi="Times New Roman" w:cs="Times New Roman"/>
          <w:sz w:val="28"/>
          <w:szCs w:val="28"/>
        </w:rPr>
        <w:t>1</w:t>
      </w:r>
      <w:r w:rsidR="00E619A7" w:rsidRPr="003E47FF">
        <w:rPr>
          <w:rFonts w:ascii="Times New Roman" w:eastAsia="Times New Roman" w:hAnsi="Times New Roman" w:cs="Times New Roman"/>
          <w:sz w:val="28"/>
          <w:szCs w:val="28"/>
        </w:rPr>
        <w:t xml:space="preserve"> года № _____</w:t>
      </w:r>
    </w:p>
    <w:p w:rsidR="00E619A7" w:rsidRPr="003E47FF" w:rsidRDefault="00E619A7" w:rsidP="00E619A7">
      <w:pPr>
        <w:spacing w:after="0" w:line="240" w:lineRule="auto"/>
        <w:jc w:val="right"/>
        <w:rPr>
          <w:rFonts w:ascii="Times New Roman" w:hAnsi="Times New Roman" w:cs="Times New Roman"/>
          <w:sz w:val="28"/>
          <w:szCs w:val="28"/>
        </w:rPr>
      </w:pPr>
    </w:p>
    <w:p w:rsidR="00E619A7" w:rsidRPr="003E47FF"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CE5B2D">
        <w:rPr>
          <w:rFonts w:ascii="Times New Roman" w:hAnsi="Times New Roman" w:cs="Times New Roman"/>
          <w:sz w:val="28"/>
          <w:szCs w:val="28"/>
        </w:rPr>
        <w:t>2</w:t>
      </w:r>
      <w:r w:rsidRPr="003E47FF">
        <w:rPr>
          <w:rFonts w:ascii="Times New Roman" w:hAnsi="Times New Roman" w:cs="Times New Roman"/>
          <w:sz w:val="28"/>
          <w:szCs w:val="28"/>
        </w:rPr>
        <w:t xml:space="preserve"> год</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4"/>
        <w:gridCol w:w="416"/>
        <w:gridCol w:w="461"/>
        <w:gridCol w:w="1411"/>
        <w:gridCol w:w="516"/>
        <w:gridCol w:w="1166"/>
      </w:tblGrid>
      <w:tr w:rsidR="00681C93" w:rsidRPr="00681C93" w:rsidTr="00681C93">
        <w:trPr>
          <w:cantSplit/>
          <w:trHeight w:val="230"/>
          <w:tblHeader/>
        </w:trPr>
        <w:tc>
          <w:tcPr>
            <w:tcW w:w="3768" w:type="pct"/>
            <w:vMerge w:val="restar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Наименование</w:t>
            </w:r>
          </w:p>
        </w:tc>
        <w:tc>
          <w:tcPr>
            <w:tcW w:w="131" w:type="pct"/>
            <w:vMerge w:val="restar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Рз</w:t>
            </w:r>
          </w:p>
        </w:tc>
        <w:tc>
          <w:tcPr>
            <w:tcW w:w="145" w:type="pct"/>
            <w:vMerge w:val="restar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w:t>
            </w:r>
          </w:p>
        </w:tc>
        <w:tc>
          <w:tcPr>
            <w:tcW w:w="385" w:type="pct"/>
            <w:vMerge w:val="restar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ЦСР</w:t>
            </w:r>
          </w:p>
        </w:tc>
        <w:tc>
          <w:tcPr>
            <w:tcW w:w="162" w:type="pct"/>
            <w:vMerge w:val="restar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ВР</w:t>
            </w:r>
          </w:p>
        </w:tc>
        <w:tc>
          <w:tcPr>
            <w:tcW w:w="409" w:type="pct"/>
            <w:vMerge w:val="restar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Сумма на год</w:t>
            </w:r>
          </w:p>
        </w:tc>
      </w:tr>
      <w:tr w:rsidR="00681C93" w:rsidRPr="00681C93" w:rsidTr="00681C93">
        <w:trPr>
          <w:cantSplit/>
          <w:trHeight w:val="450"/>
          <w:tblHeader/>
        </w:trPr>
        <w:tc>
          <w:tcPr>
            <w:tcW w:w="3768" w:type="pct"/>
            <w:vMerge/>
            <w:vAlign w:val="center"/>
            <w:hideMark/>
          </w:tcPr>
          <w:p w:rsidR="00681C93" w:rsidRPr="00681C93" w:rsidRDefault="00681C93" w:rsidP="00681C93">
            <w:pPr>
              <w:spacing w:after="0" w:line="240" w:lineRule="auto"/>
              <w:rPr>
                <w:rFonts w:ascii="Times New Roman" w:eastAsia="Times New Roman" w:hAnsi="Times New Roman" w:cs="Times New Roman"/>
                <w:sz w:val="20"/>
                <w:szCs w:val="20"/>
              </w:rPr>
            </w:pPr>
          </w:p>
        </w:tc>
        <w:tc>
          <w:tcPr>
            <w:tcW w:w="131" w:type="pct"/>
            <w:vMerge/>
            <w:vAlign w:val="center"/>
            <w:hideMark/>
          </w:tcPr>
          <w:p w:rsidR="00681C93" w:rsidRPr="00681C93" w:rsidRDefault="00681C93" w:rsidP="00681C93">
            <w:pPr>
              <w:spacing w:after="0" w:line="240" w:lineRule="auto"/>
              <w:rPr>
                <w:rFonts w:ascii="Times New Roman" w:eastAsia="Times New Roman" w:hAnsi="Times New Roman" w:cs="Times New Roman"/>
                <w:sz w:val="20"/>
                <w:szCs w:val="20"/>
              </w:rPr>
            </w:pPr>
          </w:p>
        </w:tc>
        <w:tc>
          <w:tcPr>
            <w:tcW w:w="145" w:type="pct"/>
            <w:vMerge/>
            <w:vAlign w:val="center"/>
            <w:hideMark/>
          </w:tcPr>
          <w:p w:rsidR="00681C93" w:rsidRPr="00681C93" w:rsidRDefault="00681C93" w:rsidP="00681C93">
            <w:pPr>
              <w:spacing w:after="0" w:line="240" w:lineRule="auto"/>
              <w:rPr>
                <w:rFonts w:ascii="Times New Roman" w:eastAsia="Times New Roman" w:hAnsi="Times New Roman" w:cs="Times New Roman"/>
                <w:sz w:val="20"/>
                <w:szCs w:val="20"/>
              </w:rPr>
            </w:pPr>
          </w:p>
        </w:tc>
        <w:tc>
          <w:tcPr>
            <w:tcW w:w="385" w:type="pct"/>
            <w:vMerge/>
            <w:vAlign w:val="center"/>
            <w:hideMark/>
          </w:tcPr>
          <w:p w:rsidR="00681C93" w:rsidRPr="00681C93" w:rsidRDefault="00681C93" w:rsidP="00681C93">
            <w:pPr>
              <w:spacing w:after="0" w:line="240" w:lineRule="auto"/>
              <w:rPr>
                <w:rFonts w:ascii="Times New Roman" w:eastAsia="Times New Roman" w:hAnsi="Times New Roman" w:cs="Times New Roman"/>
                <w:sz w:val="20"/>
                <w:szCs w:val="20"/>
              </w:rPr>
            </w:pPr>
          </w:p>
        </w:tc>
        <w:tc>
          <w:tcPr>
            <w:tcW w:w="162" w:type="pct"/>
            <w:vMerge/>
            <w:vAlign w:val="center"/>
            <w:hideMark/>
          </w:tcPr>
          <w:p w:rsidR="00681C93" w:rsidRPr="00681C93" w:rsidRDefault="00681C93" w:rsidP="00681C93">
            <w:pPr>
              <w:spacing w:after="0" w:line="240" w:lineRule="auto"/>
              <w:rPr>
                <w:rFonts w:ascii="Times New Roman" w:eastAsia="Times New Roman" w:hAnsi="Times New Roman" w:cs="Times New Roman"/>
                <w:sz w:val="20"/>
                <w:szCs w:val="20"/>
              </w:rPr>
            </w:pPr>
          </w:p>
        </w:tc>
        <w:tc>
          <w:tcPr>
            <w:tcW w:w="409" w:type="pct"/>
            <w:vMerge/>
            <w:vAlign w:val="center"/>
            <w:hideMark/>
          </w:tcPr>
          <w:p w:rsidR="00681C93" w:rsidRPr="00681C93" w:rsidRDefault="00681C93" w:rsidP="00681C93">
            <w:pPr>
              <w:spacing w:after="0" w:line="240" w:lineRule="auto"/>
              <w:rPr>
                <w:rFonts w:ascii="Times New Roman" w:eastAsia="Times New Roman" w:hAnsi="Times New Roman" w:cs="Times New Roman"/>
                <w:sz w:val="20"/>
                <w:szCs w:val="20"/>
              </w:rPr>
            </w:pPr>
          </w:p>
        </w:tc>
      </w:tr>
      <w:tr w:rsidR="00681C93" w:rsidRPr="00681C93" w:rsidTr="00681C93">
        <w:trPr>
          <w:cantSplit/>
          <w:trHeight w:val="20"/>
          <w:tblHeader/>
        </w:trPr>
        <w:tc>
          <w:tcPr>
            <w:tcW w:w="3768" w:type="pc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w:t>
            </w:r>
          </w:p>
        </w:tc>
        <w:tc>
          <w:tcPr>
            <w:tcW w:w="131" w:type="pc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w:t>
            </w:r>
          </w:p>
        </w:tc>
        <w:tc>
          <w:tcPr>
            <w:tcW w:w="145" w:type="pc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w:t>
            </w:r>
          </w:p>
        </w:tc>
        <w:tc>
          <w:tcPr>
            <w:tcW w:w="385" w:type="pc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w:t>
            </w:r>
          </w:p>
        </w:tc>
        <w:tc>
          <w:tcPr>
            <w:tcW w:w="162" w:type="pc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w:t>
            </w:r>
          </w:p>
        </w:tc>
        <w:tc>
          <w:tcPr>
            <w:tcW w:w="409" w:type="pct"/>
            <w:shd w:val="clear" w:color="auto" w:fill="auto"/>
            <w:vAlign w:val="center"/>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Общегосударственные вопросы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465 083,1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5 537,7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13 814,9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Непрограммные направления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13 814,9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13 814,9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13 814,9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8 664,4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8 539,5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8 539,5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5 150,5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5 150,5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5 150,5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100 561,1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100 561,1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100 561,1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100 561,1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100 561,1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99 461,5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99 461,5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1 099,6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1 099,6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Судебная система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"Профилактика правонарушений"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09 1 04 51200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09 1 04 51200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09 1 04 51200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39 940,6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29 338,5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29 338,5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29 338,5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29 338,5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29 338,5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29 338,5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Непрограммные направления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5 609,8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5 568,0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5 568,0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4 992,3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4 992,3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4 992,3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Резервные фонды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"Формирование резервных средств в бюджете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Резервный фонд администрации города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16 2 01 20220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16 2 01 20220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Резервные средства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16 2 01 20220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общегосударственные вопросы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302 724,4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5 786,9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семьи, материнства и детства"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5 716,9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5 716,9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02 1 02 84270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5 716,9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02 1 02 84270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5 023,9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02 1 02 84270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5 023,9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02 1 02 84270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693,0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02 1 02 84270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693,0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Премии и гранты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2 074,7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Подпрограмма "Профилактика правонарушений"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1 829,7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1 758,7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09 1 03 84250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1 758,7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09 1 03 84250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1 659,2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09 1 03 84250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1 659,2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09 1 03 84250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09 1 03 84250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09 1 07 00000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09 1 07 99990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09 1 07 99990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09 1 07 99990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09 1 08 00000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02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04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08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1 12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21 440,8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"Формирование резервных средств в бюджете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21 440,8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21 440,8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21 440,8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21 440,8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Резервные средства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21 440,8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6 687,5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6 638,1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17 1 01 61820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17 1 01 61820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17 1 01 61820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5 064,1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5 064,1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Резервные средства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Муниципальная программа "Управление муниципальным имуществом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23 017,5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23 017,5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11 176,5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11 176,5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11 176,5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11 176,5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11 841,0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11 841,0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11 771,0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11 771,0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Уплата налогов, сборов и иных платежей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243 471,6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1 072,0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Премии и гранты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1 012,0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1 012,0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573,7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573,7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438,3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438,3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242 399,6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242 399,6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207 863,8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172 046,8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казенных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172 046,8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35 625,0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35 625,0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Уплата налогов, сборов и иных платежей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33 268,0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33 268,0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33 268,0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Прочие мероприятия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Уплата налогов, сборов и иных платежей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19 2 01 72030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19 2 01 72030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19 2 01 72030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19 2 01 72030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19 2 01 72030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Непрограммные направления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Прочие мероприятия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Уплата налогов, сборов и иных платежей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Исполнение отдельных полномочий Думы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40 1 02 72020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40 1 02 72020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40 1 02 72020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40 1 02 72020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40 1 02 72020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Национальная оборона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Мобилизационная и вневойсковая подготовка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Непрограммные направления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40 2 00 51180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40 2 00 51180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40 2 00 51180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5 436,6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Национальная безопасность и правоохранительная деятельность</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31 471,9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Органы юстиции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5 281,2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5 281,2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5 281,2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5 281,2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19 2 02 59300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4 039,6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19 2 02 59300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4 039,6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19 2 02 59300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4 039,6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D9300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1 241,6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D9300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927,1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D9300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927,1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D9300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314,5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02 D9300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314,5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Гражданская оборона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1 528,0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23 091,0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23 091,0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2 137,2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2 023,2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2 023,2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2 023,2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2 023,2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2 199,0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2 199,0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1 243,7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1 243,7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1 243,7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18 754,8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18 754,8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18 754,8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15 487,9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казенных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15 487,9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3 266,9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3 266,9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"Профилактика правонарушений"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1 437,0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1 437,0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1 437,0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1 437,0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134,7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Создание условий для деятельности народных дружин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09 1 02 82300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94,3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09 1 02 82300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казенных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09 1 02 82300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09 1 02 82300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09 1 02 82300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S2300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S2300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казенных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S2300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S2300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 1 02 S2300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Национальная экономика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287 563,8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Общеэкономические вопросы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4 446,5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4 446,5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"Содействие трудоустройству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3 079,4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05 1 01 85060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05 1 01 85060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05 1 01 85060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"Содействие занятости молодежи"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2 524,6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05 1 02 85060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2 524,6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05 1 02 85060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2 524,6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05 1 02 85060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2 524,6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1 221,7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1 221,7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1 221,7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1 158,6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843,3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05 3 01 85060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05 3 01 85060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05 3 01 85060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Сельское хозяйство и рыболовство</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11 856,7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11 856,7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отрасли животноводства"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Поддержка и развитие животноводства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06 1 01 84350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06 1 01 84350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06 1 01 84350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10 600,6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06 2 01 84200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06 2 01 84200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06 2 01 84200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G4200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G4200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2 01 G4200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"Общепрограммные мероприятия"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Транспорт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77 800,0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1 800,0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76 000,0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"Автомобильный транспорт"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76 000,0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76 000,0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76 000,0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76 000,0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76 000,0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Дорожное хозяйство (дорожные фонды)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91 538,3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91 538,3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"Дорожное хозяйство"</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90 280,1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65 280,1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65 280,1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65 280,1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65 280,1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"Безопасность дорожного движения"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1 258,2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1 258,2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1 258,2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1 258,2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1 258,2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Связь и информатика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11 846,4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"Цифровое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9 510,1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"Цифровой город"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7 434,9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Услуги в области информационных технологий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14 1 01 20070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14 1 01 20070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14 1 01 20070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4 305,1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Услуги в области информационных технологий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14 1 02 20070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4 305,1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14 1 02 20070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4 305,1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14 1 02 20070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4 305,1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3 051,8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Услуги в области информационных технологий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14 1 03 20070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3 051,8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14 1 03 20070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3 051,8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14 1 03 20070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3 051,8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Услуги в области информационных технологий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14 2 01 20070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14 2 01 20070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14 2 01 20070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2 034,2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2 034,2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2 034,2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Прочие мероприятия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2 034,2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2 034,2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2 034,2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Непрограммные направления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Прочие мероприятия органов местного самоуправления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40 1 01 02400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национальной экономики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90 075,9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7 846,0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7 846,0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7 846,0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6 156,4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6 156,4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6 156,4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05 2 01 84120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1 689,6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05 2 01 84120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1 522,7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05 2 01 84120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1 522,7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05 2 01 84120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05 2 01 84120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38 077,3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"Комплексное развитие территорий"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11 024,3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11 024,3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Мероприятия по градостроительной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07 1 02 82761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9 768,1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07 1 02 82761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9 768,1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07 1 02 82761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9 768,1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521,0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521,0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521,0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S2761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S2761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02 S2761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27 053,0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27 053,0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27 053,0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23 266,1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казенных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23 266,1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3 536,9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3 536,9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Уплата налогов, сборов и иных платежей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850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3 280,1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малого и среднего предпринимательства"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253,5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253,5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253,5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253,5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304,7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82320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82320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82320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S2320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S2320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I4 S2320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Региональный проект "Акселерация субъектов малого и среднего предпринимательства"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2 665,9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82380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2 532,6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82380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2 532,6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82380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2 532,6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S2380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S2380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 I5 S2380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защиты прав потребителей"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1 660,0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39 212,5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39 212,5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39 212,5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39 212,5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39 212,5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39 212,5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Жилищно-коммунальное хозяйство</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190 220,6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Жилищное хозяйство</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9 847,1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7 096,1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"Комплексное развитие территорий"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7 096,1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6 096,1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07 1 04 82762</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5 669,3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07 1 04 82762</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5 669,3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Бюджетные инвестиции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07 1 04 82762</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5 669,3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S2762</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S2762</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Бюджетные инвестиции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04 S2762</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07 1 05 99990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07 1 05 99990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07 1 05 99990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2 751,0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Коммунальное хозяйство</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42 282,3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2 271,2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2 271,2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2 271,2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2 271,2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2 271,2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2 271,2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40 011,1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23 539,1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23 539,1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08 1 02 42110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23 539,1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08 1 02 42110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23 539,1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Бюджетные инвестиции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08 1 02 42110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23 539,1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16 472,0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16 472,0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08 3 01 82591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14 001,2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08 3 01 82591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14 001,2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08 3 01 82591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14 001,2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S2591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2 470,8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S2591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2 470,8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3 01 S2591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2 470,8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Благоустройство</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94 081,5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13 447,0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"Формирование комфортной городской среды"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08 6 00 00000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13 447,0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Региональный проект "Формирование комфортной городской среды"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6 F2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13 447,0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6 F2 55550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13 447,0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6 F2 55550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13 447,0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 6 F2 55550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13 447,0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80 634,5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17 980,4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20 0 01 61200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17 980,4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20 0 01 61200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17 980,4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20 0 01 61200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17 980,4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7 694,8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7 694,8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7 694,8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7 694,8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"Содержание мест захоронения"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10 230,2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10 230,2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10 230,2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10 230,2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6 493,4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6 493,4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6 493,4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6 493,4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20 0 06 00000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34 874,4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20 0 06 99990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34 874,4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20 0 06 99990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34 874,4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20 0 06 99990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34 874,4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3 266,3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1 250,3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1 250,3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1 250,3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20 0 07 99990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"Повышение уровня культуры населения"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20 0 08 00000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20 0 08 99990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жилищно-коммунального хозяйства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44 009,7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07 2 04 84220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07 2 04 84220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07 2 04 84220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18 1 02 61100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42 998,3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42 998,3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42 998,3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42 998,3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42 998,3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42 998,3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Охрана окружающей среды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4 078,0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охраны окружающей среды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3 211,0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3 211,0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3 111,0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12 2 01 84290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12 2 01 84290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12 2 01 84290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89,6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12 2 01 84290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12 2 01 84290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Образование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2 014 708,1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Дошкольное образование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561 968,4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561 968,4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559 181,8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559 181,8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144 972,1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144 972,1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144 972,1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414 209,7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414 209,7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01 1 05 84301</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414 209,7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2 786,6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2 700,0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Общее образование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1 161 312,5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1 161 312,5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1 048 554,5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2 558,0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2 558,0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2 558,0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2 365,5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1 045 996,5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104 724,4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104 724,4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66 992,6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37 731,8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01 1 05 20010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21 188,1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01 1 05 20010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21 188,1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01 1 05 20010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17 674,7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01 1 05 20010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3 513,4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01 1 05 53030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35 779,0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01 1 05 53030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35 779,0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01 1 05 53030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30 800,1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01 1 05 53030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4 978,9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01 1 05 84303</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844 601,4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01 1 05 84303</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844 601,4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01 1 05 84303</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624 607,3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01 1 05 84303</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219 994,1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L3040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39 703,6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L3040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39 703,6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L3040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29 836,8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05 L3040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9 866,8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112 758,0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99 540,0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99 540,0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99 540,0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84 112,0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15 428,0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4 918,0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4 918,0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4 918,0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1 930,0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2 988,0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8 300,0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8 300,0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8 300,0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01 4 03 99990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Дополнительное образование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121 545,2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47 328,5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47 328,5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46 378,5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28 437,9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28 437,9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3 558,2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24 879,7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17 940,6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бюджетные ассигнования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17 940,6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Резервные средства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E2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17 940,6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E4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74 216,7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74 216,7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74 216,7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74 216,7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74 216,7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74 216,7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Молодежная политика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140 530,9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140 530,9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13 399,8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13 399,8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Мероприятия по организации отдыха и оздоровления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01 1 06 20020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2 514,4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01 1 06 20020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2 514,4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01 1 06 20020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2 079,3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01 1 06 20020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435,1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01 1 06 82050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8 708,3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01 1 06 82050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8 708,3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01 1 06 82050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5 757,0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01 1 06 82050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2 951,3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S2050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2 177,1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S2050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2 177,1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S2050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1 439,3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1 06 S2050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737,8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"Молодежь Югры и допризывная подготовка"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111 684,9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38 475,4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38 475,4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38 475,4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38 475,4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72 919,5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72 919,5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72 919,5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72 919,5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15 446,2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10 955,4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10 955,4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10 955,4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10 955,4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4 490,8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4 490,8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4 490,8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4 490,8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29 351,1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6 912,4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"Молодежь Югры и допризывная подготовка"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5 361,0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5 361,0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61810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5 361,0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61810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5 361,0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3 E8 61810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5 361,0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1 551,4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1 551,4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1 551,4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1 551,4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казенных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1 551,4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133,4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04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10 2 05 82560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 2 05 S2560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22 305,3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22 305,3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22 305,3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22 305,3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22 305,3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22 305,3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Культура, кинематография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176 917,2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Культура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169 605,3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167 484,6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79 420,1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библиотечного дела"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67 818,4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67 259,0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67 259,0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67 259,0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03 1 03 82520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03 1 03 82520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03 1 03 82520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314,9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Государственная поддержка отрасли культуры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L5190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188,9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L5190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188,9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L5190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188,9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S2520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S2520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03 S2520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музейного дела"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11 601,7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11 601,7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11 601,7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03 1 04 00590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11 601,7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87 103,1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профессионального искусства"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250,0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86 853,1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86 853,1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86 853,1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03 2 04 00590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86 853,1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961,4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961,4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03 4 01 00590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961,4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03 4 01 00590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961,4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03 4 01 00590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961,4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2 120,7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1 235,0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21 1 04 99990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1 110,4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туризма"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885,7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885,7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885,7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885,7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21 2 01 99990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885,7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культуры, кинематографии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7 311,9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404,2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03 3 01 99990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"Развитие архивного дела"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03 3 02 84100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03 3 02 84100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03 3 02 84100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341,2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6 907,7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6 907,7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6 907,7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6 907,7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6 907,7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08</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6 907,7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Здравоохранение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здравоохранения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12 3 01 84280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3 223,1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12 3 01 84280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12 3 01 84280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12 3 01 84280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3 189,1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09</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12 3 01 84280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3 189,1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Социальная политика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116 124,7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Пенсионное обеспечение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Пенсии за выслугу лет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02 2 01 71010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02 2 01 71010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02 2 01 71010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8 511,3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населения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13 140,3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926,0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926,0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Денежные выплаты почетным гражданам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02 2 01 72010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02 2 01 72010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Публичные нормативные социальные выплаты гражданам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02 2 01 72010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736,0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02 2 02 72040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02 2 02 72040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Публичные нормативные социальные выплаты гражданам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02 2 02 72040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12 214,3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12 214,3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12 214,3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07 2 01 51350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9 780,2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07 2 01 51350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9 780,2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07 2 01 51350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9 780,2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07 2 01 51760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2 434,1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07 2 01 51760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2 434,1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07 2 01 51760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2 434,1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Охрана семьи и детства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79 582,9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Муниципальная программа "Развитие образования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01 4 01 84050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24 891,0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47 100,4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семьи, материнства и детства"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47 100,4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47 100,4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27 334,0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558,1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26 775,9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02 1 01 84060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26 775,9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19 766,4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19 766,4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Бюджетные инвестиции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19 766,4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7 591,5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7 591,5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жильем молодых семей"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7 591,5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Реализация мероприятий по обеспечению жильем молодых семей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02 L4970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7 591,5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Социальное обеспечение и иные выплаты населению</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02 L4970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7 591,5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07 2 02 L4970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7 591,5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социальной политики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14 890,2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14 890,2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семьи, материнства и детства"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14 890,2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14 890,2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Осуществление деятельности по опеке и попечительству</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14 890,2</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12 569,5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12 569,5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1 573,6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1 573,6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06</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02 1 01 84320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747,1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Физическая культура и спорт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152 010,7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Физическая культура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107 277,0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107 277,0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107 277,0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210,4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xml:space="preserve">Основное мероприятие "Обеспечение участия спортивных сборных </w:t>
            </w:r>
            <w:r w:rsidR="00714AC1" w:rsidRPr="00681C93">
              <w:rPr>
                <w:rFonts w:ascii="Times New Roman" w:eastAsia="Times New Roman" w:hAnsi="Times New Roman" w:cs="Times New Roman"/>
                <w:sz w:val="20"/>
                <w:szCs w:val="20"/>
              </w:rPr>
              <w:t>команд в</w:t>
            </w:r>
            <w:r w:rsidRPr="00681C93">
              <w:rPr>
                <w:rFonts w:ascii="Times New Roman" w:eastAsia="Times New Roman" w:hAnsi="Times New Roman" w:cs="Times New Roman"/>
                <w:sz w:val="20"/>
                <w:szCs w:val="20"/>
              </w:rPr>
              <w:t xml:space="preserve"> </w:t>
            </w:r>
            <w:r w:rsidR="00714AC1" w:rsidRPr="00681C93">
              <w:rPr>
                <w:rFonts w:ascii="Times New Roman" w:eastAsia="Times New Roman" w:hAnsi="Times New Roman" w:cs="Times New Roman"/>
                <w:sz w:val="20"/>
                <w:szCs w:val="20"/>
              </w:rPr>
              <w:t>официальных спортивных</w:t>
            </w:r>
            <w:r w:rsidRPr="00681C93">
              <w:rPr>
                <w:rFonts w:ascii="Times New Roman" w:eastAsia="Times New Roman" w:hAnsi="Times New Roman" w:cs="Times New Roman"/>
                <w:sz w:val="20"/>
                <w:szCs w:val="20"/>
              </w:rPr>
              <w:t xml:space="preserve"> мероприятиях"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2 914,6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2 914,6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2 914,6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2 914,6</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87 641,4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87 641,4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87 641,4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87 641,4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13 265,8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13 265,8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w:t>
            </w:r>
            <w:bookmarkStart w:id="0" w:name="_GoBack"/>
            <w:bookmarkEnd w:id="0"/>
            <w:r w:rsidRPr="00681C93">
              <w:rPr>
                <w:rFonts w:ascii="Times New Roman" w:eastAsia="Times New Roman" w:hAnsi="Times New Roman" w:cs="Times New Roman"/>
                <w:sz w:val="20"/>
                <w:szCs w:val="20"/>
              </w:rPr>
              <w:t>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13 265,8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13 265,8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3 244,8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04 2 06 82110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3 082,5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04 2 06 82110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3 082,5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04 2 06 82110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3 082,5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S2110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S2110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06 S2110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162,3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Массовый спорт</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38 815,0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38 815,0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38 535,1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930,1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930,1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930,1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930,1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1 000,0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04 1 04 00000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33 028,8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33 028,8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33 028,8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04 1 04 00590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33 028,8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2 256,3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2 256,3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2 256,3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2 256,3</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960,5</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Развитие сети спортивных объектов шаговой доступности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04 1 06 82130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912,4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04 1 06 82130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912,4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04 1 06 82130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912,4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S2130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S2130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06 S2130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48,1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Региональный проект "Спорт-норма жизни"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P5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P5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P5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1 P5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359,4</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04 3 00 00000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04 3 01 00000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04 3 01 61830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04 3 01 61830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04 3 01 61830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04 4 00 00000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249,9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04 4 01 00000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249,9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04 4 01 00590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249,9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04 4 01 00590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249,9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04 4 01 00590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249,9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Спорт высших достижений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Региональный проект "Спорт-норма жизни"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P5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P5 50810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P5 50810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бюджетным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03</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04 2 P5 50810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610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398,0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Другие вопросы в области физической культуры и спорта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5 520,7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5 520,7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5 520,7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5 520,7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5 520,7</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5 515,9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5 515,9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11</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05</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19 2 01 02040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240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4,8</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Средства массовой информации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30 685,0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Телевидение и радиовещание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lastRenderedPageBreak/>
              <w:t>Муниципальная программа "Развитие гражданского общества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17 2 02 00590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23 433,1</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Периодическая печать и издательства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17 2 03 00000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Субсидии автономным учреждениям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12</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02</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17 2 03 00590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620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7 251,9</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Обслуживание государственного (муниципального) долга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16 0 00 00000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Подпрограмма "Управление муниципальными финансами"</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16 1 00 00000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Основное мероприятие "Управление муниципальным долгом"</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16 1 02 00000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Процентные платежи по муниципальному долгу городского округа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16 1 02 20270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Обслуживание государственного (муниципального) долга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16 1 02 20270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700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Обслуживание муниципального долга</w:t>
            </w:r>
          </w:p>
        </w:tc>
        <w:tc>
          <w:tcPr>
            <w:tcW w:w="131"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13</w:t>
            </w:r>
          </w:p>
        </w:tc>
        <w:tc>
          <w:tcPr>
            <w:tcW w:w="14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01</w:t>
            </w:r>
          </w:p>
        </w:tc>
        <w:tc>
          <w:tcPr>
            <w:tcW w:w="385"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16 1 02 20270</w:t>
            </w:r>
          </w:p>
        </w:tc>
        <w:tc>
          <w:tcPr>
            <w:tcW w:w="162" w:type="pct"/>
            <w:shd w:val="clear" w:color="auto" w:fill="auto"/>
            <w:noWrap/>
            <w:vAlign w:val="bottom"/>
            <w:hideMark/>
          </w:tcPr>
          <w:p w:rsidR="00681C93" w:rsidRPr="00681C93" w:rsidRDefault="00681C93" w:rsidP="00681C93">
            <w:pPr>
              <w:spacing w:after="0" w:line="240" w:lineRule="auto"/>
              <w:jc w:val="center"/>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730</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3 369,0</w:t>
            </w:r>
          </w:p>
        </w:tc>
      </w:tr>
      <w:tr w:rsidR="00681C93" w:rsidRPr="00681C93" w:rsidTr="00681C93">
        <w:trPr>
          <w:cantSplit/>
          <w:trHeight w:val="20"/>
        </w:trPr>
        <w:tc>
          <w:tcPr>
            <w:tcW w:w="3768" w:type="pct"/>
            <w:shd w:val="clear" w:color="auto" w:fill="auto"/>
            <w:noWrap/>
            <w:vAlign w:val="bottom"/>
            <w:hideMark/>
          </w:tcPr>
          <w:p w:rsidR="00681C93" w:rsidRPr="00681C93" w:rsidRDefault="00681C93" w:rsidP="00681C93">
            <w:pPr>
              <w:spacing w:after="0" w:line="240" w:lineRule="auto"/>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Всего</w:t>
            </w:r>
          </w:p>
        </w:tc>
        <w:tc>
          <w:tcPr>
            <w:tcW w:w="131" w:type="pct"/>
            <w:shd w:val="clear" w:color="auto" w:fill="auto"/>
            <w:noWrap/>
            <w:vAlign w:val="bottom"/>
            <w:hideMark/>
          </w:tcPr>
          <w:p w:rsidR="00681C93" w:rsidRPr="00681C93" w:rsidRDefault="00681C93" w:rsidP="00681C93">
            <w:pPr>
              <w:spacing w:after="0" w:line="240" w:lineRule="auto"/>
              <w:rPr>
                <w:rFonts w:ascii="Times New Roman" w:eastAsia="Times New Roman" w:hAnsi="Times New Roman" w:cs="Times New Roman"/>
                <w:b/>
                <w:bCs/>
                <w:sz w:val="20"/>
                <w:szCs w:val="20"/>
              </w:rPr>
            </w:pPr>
            <w:r w:rsidRPr="00681C93">
              <w:rPr>
                <w:rFonts w:ascii="Times New Roman" w:eastAsia="Times New Roman" w:hAnsi="Times New Roman" w:cs="Times New Roman"/>
                <w:b/>
                <w:bCs/>
                <w:sz w:val="20"/>
                <w:szCs w:val="20"/>
              </w:rPr>
              <w:t> </w:t>
            </w:r>
          </w:p>
        </w:tc>
        <w:tc>
          <w:tcPr>
            <w:tcW w:w="145" w:type="pct"/>
            <w:shd w:val="clear" w:color="auto" w:fill="auto"/>
            <w:noWrap/>
            <w:vAlign w:val="bottom"/>
            <w:hideMark/>
          </w:tcPr>
          <w:p w:rsidR="00681C93" w:rsidRPr="00681C93" w:rsidRDefault="00681C93" w:rsidP="00681C93">
            <w:pPr>
              <w:spacing w:after="0" w:line="240" w:lineRule="auto"/>
              <w:rPr>
                <w:rFonts w:ascii="Times New Roman" w:eastAsia="Times New Roman" w:hAnsi="Times New Roman" w:cs="Times New Roman"/>
                <w:b/>
                <w:bCs/>
                <w:sz w:val="20"/>
                <w:szCs w:val="20"/>
              </w:rPr>
            </w:pPr>
            <w:r w:rsidRPr="00681C93">
              <w:rPr>
                <w:rFonts w:ascii="Times New Roman" w:eastAsia="Times New Roman" w:hAnsi="Times New Roman" w:cs="Times New Roman"/>
                <w:b/>
                <w:bCs/>
                <w:sz w:val="20"/>
                <w:szCs w:val="20"/>
              </w:rPr>
              <w:t> </w:t>
            </w:r>
          </w:p>
        </w:tc>
        <w:tc>
          <w:tcPr>
            <w:tcW w:w="385" w:type="pct"/>
            <w:shd w:val="clear" w:color="auto" w:fill="auto"/>
            <w:noWrap/>
            <w:vAlign w:val="bottom"/>
            <w:hideMark/>
          </w:tcPr>
          <w:p w:rsidR="00681C93" w:rsidRPr="00681C93" w:rsidRDefault="00681C93" w:rsidP="00681C93">
            <w:pPr>
              <w:spacing w:after="0" w:line="240" w:lineRule="auto"/>
              <w:rPr>
                <w:rFonts w:ascii="Times New Roman" w:eastAsia="Times New Roman" w:hAnsi="Times New Roman" w:cs="Times New Roman"/>
                <w:b/>
                <w:bCs/>
                <w:sz w:val="20"/>
                <w:szCs w:val="20"/>
              </w:rPr>
            </w:pPr>
            <w:r w:rsidRPr="00681C93">
              <w:rPr>
                <w:rFonts w:ascii="Times New Roman" w:eastAsia="Times New Roman" w:hAnsi="Times New Roman" w:cs="Times New Roman"/>
                <w:b/>
                <w:bCs/>
                <w:sz w:val="20"/>
                <w:szCs w:val="20"/>
              </w:rPr>
              <w:t> </w:t>
            </w:r>
          </w:p>
        </w:tc>
        <w:tc>
          <w:tcPr>
            <w:tcW w:w="162" w:type="pct"/>
            <w:shd w:val="clear" w:color="auto" w:fill="auto"/>
            <w:noWrap/>
            <w:vAlign w:val="bottom"/>
            <w:hideMark/>
          </w:tcPr>
          <w:p w:rsidR="00681C93" w:rsidRPr="00681C93" w:rsidRDefault="00681C93" w:rsidP="00681C93">
            <w:pPr>
              <w:spacing w:after="0" w:line="240" w:lineRule="auto"/>
              <w:rPr>
                <w:rFonts w:ascii="Times New Roman" w:eastAsia="Times New Roman" w:hAnsi="Times New Roman" w:cs="Times New Roman"/>
                <w:b/>
                <w:bCs/>
                <w:sz w:val="20"/>
                <w:szCs w:val="20"/>
              </w:rPr>
            </w:pPr>
            <w:r w:rsidRPr="00681C93">
              <w:rPr>
                <w:rFonts w:ascii="Times New Roman" w:eastAsia="Times New Roman" w:hAnsi="Times New Roman" w:cs="Times New Roman"/>
                <w:b/>
                <w:bCs/>
                <w:sz w:val="20"/>
                <w:szCs w:val="20"/>
              </w:rPr>
              <w:t> </w:t>
            </w:r>
          </w:p>
        </w:tc>
        <w:tc>
          <w:tcPr>
            <w:tcW w:w="409" w:type="pct"/>
            <w:shd w:val="clear" w:color="auto" w:fill="auto"/>
            <w:noWrap/>
            <w:vAlign w:val="bottom"/>
            <w:hideMark/>
          </w:tcPr>
          <w:p w:rsidR="00681C93" w:rsidRPr="00681C93" w:rsidRDefault="00681C93" w:rsidP="00681C93">
            <w:pPr>
              <w:spacing w:after="0" w:line="240" w:lineRule="auto"/>
              <w:jc w:val="right"/>
              <w:rPr>
                <w:rFonts w:ascii="Times New Roman" w:eastAsia="Times New Roman" w:hAnsi="Times New Roman" w:cs="Times New Roman"/>
                <w:sz w:val="20"/>
                <w:szCs w:val="20"/>
              </w:rPr>
            </w:pPr>
            <w:r w:rsidRPr="00681C93">
              <w:rPr>
                <w:rFonts w:ascii="Times New Roman" w:eastAsia="Times New Roman" w:hAnsi="Times New Roman" w:cs="Times New Roman"/>
                <w:sz w:val="20"/>
                <w:szCs w:val="20"/>
              </w:rPr>
              <w:t>3 480 891,8</w:t>
            </w:r>
          </w:p>
        </w:tc>
      </w:tr>
    </w:tbl>
    <w:p w:rsidR="002B68CB" w:rsidRDefault="002B68CB" w:rsidP="00681C93">
      <w:pPr>
        <w:spacing w:after="0" w:line="240" w:lineRule="auto"/>
        <w:jc w:val="right"/>
      </w:pPr>
    </w:p>
    <w:sectPr w:rsidR="002B68CB" w:rsidSect="00E95D80">
      <w:headerReference w:type="default" r:id="rId6"/>
      <w:pgSz w:w="11906" w:h="16838"/>
      <w:pgMar w:top="567" w:right="851" w:bottom="567" w:left="851" w:header="283" w:footer="283" w:gutter="0"/>
      <w:pgNumType w:start="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B2D" w:rsidRDefault="00CE5B2D" w:rsidP="00E619A7">
      <w:pPr>
        <w:spacing w:after="0" w:line="240" w:lineRule="auto"/>
      </w:pPr>
      <w:r>
        <w:separator/>
      </w:r>
    </w:p>
  </w:endnote>
  <w:endnote w:type="continuationSeparator" w:id="0">
    <w:p w:rsidR="00CE5B2D" w:rsidRDefault="00CE5B2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B2D" w:rsidRDefault="00CE5B2D" w:rsidP="00E619A7">
      <w:pPr>
        <w:spacing w:after="0" w:line="240" w:lineRule="auto"/>
      </w:pPr>
      <w:r>
        <w:separator/>
      </w:r>
    </w:p>
  </w:footnote>
  <w:footnote w:type="continuationSeparator" w:id="0">
    <w:p w:rsidR="00CE5B2D" w:rsidRDefault="00CE5B2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CE5B2D" w:rsidRDefault="00CE5B2D">
        <w:pPr>
          <w:pStyle w:val="a5"/>
          <w:jc w:val="right"/>
        </w:pPr>
        <w:r>
          <w:fldChar w:fldCharType="begin"/>
        </w:r>
        <w:r>
          <w:instrText>PAGE   \* MERGEFORMAT</w:instrText>
        </w:r>
        <w:r>
          <w:fldChar w:fldCharType="separate"/>
        </w:r>
        <w:r w:rsidR="00327782">
          <w:rPr>
            <w:noProof/>
          </w:rPr>
          <w:t>56</w:t>
        </w:r>
        <w:r>
          <w:fldChar w:fldCharType="end"/>
        </w:r>
      </w:p>
    </w:sdtContent>
  </w:sdt>
  <w:p w:rsidR="00CE5B2D" w:rsidRDefault="00CE5B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86D51"/>
    <w:rsid w:val="000B469D"/>
    <w:rsid w:val="000D37BF"/>
    <w:rsid w:val="000F5406"/>
    <w:rsid w:val="0018737E"/>
    <w:rsid w:val="001B1818"/>
    <w:rsid w:val="0020144F"/>
    <w:rsid w:val="00236253"/>
    <w:rsid w:val="00243266"/>
    <w:rsid w:val="00255EA7"/>
    <w:rsid w:val="002946D2"/>
    <w:rsid w:val="002B68CB"/>
    <w:rsid w:val="00327782"/>
    <w:rsid w:val="003477CD"/>
    <w:rsid w:val="00372942"/>
    <w:rsid w:val="003E47FF"/>
    <w:rsid w:val="004707CB"/>
    <w:rsid w:val="005B01D6"/>
    <w:rsid w:val="005C2728"/>
    <w:rsid w:val="006243E7"/>
    <w:rsid w:val="00681C93"/>
    <w:rsid w:val="006A61CF"/>
    <w:rsid w:val="006C7C1B"/>
    <w:rsid w:val="006E590E"/>
    <w:rsid w:val="00714AC1"/>
    <w:rsid w:val="0071561C"/>
    <w:rsid w:val="00767B28"/>
    <w:rsid w:val="007B5821"/>
    <w:rsid w:val="007F3408"/>
    <w:rsid w:val="008E02FC"/>
    <w:rsid w:val="00970FF6"/>
    <w:rsid w:val="00A329A2"/>
    <w:rsid w:val="00C25024"/>
    <w:rsid w:val="00C718AD"/>
    <w:rsid w:val="00CE5B2D"/>
    <w:rsid w:val="00DE1C11"/>
    <w:rsid w:val="00E619A7"/>
    <w:rsid w:val="00E95D80"/>
    <w:rsid w:val="00EB0A77"/>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
    <w:rsid w:val="00681C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3232">
      <w:bodyDiv w:val="1"/>
      <w:marLeft w:val="0"/>
      <w:marRight w:val="0"/>
      <w:marTop w:val="0"/>
      <w:marBottom w:val="0"/>
      <w:divBdr>
        <w:top w:val="none" w:sz="0" w:space="0" w:color="auto"/>
        <w:left w:val="none" w:sz="0" w:space="0" w:color="auto"/>
        <w:bottom w:val="none" w:sz="0" w:space="0" w:color="auto"/>
        <w:right w:val="none" w:sz="0" w:space="0" w:color="auto"/>
      </w:divBdr>
    </w:div>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702247934">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 w:id="211020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34</Pages>
  <Words>18011</Words>
  <Characters>102665</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2018-11-08T04:02:00Z</cp:lastPrinted>
  <dcterms:created xsi:type="dcterms:W3CDTF">2017-11-10T11:55:00Z</dcterms:created>
  <dcterms:modified xsi:type="dcterms:W3CDTF">2021-12-08T06:31:00Z</dcterms:modified>
</cp:coreProperties>
</file>